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64"/>
          <w:tab w:val="left" w:pos="6295"/>
          <w:tab w:val="left" w:pos="9447"/>
        </w:tabs>
        <w:spacing w:after="0" w:before="73" w:line="240" w:lineRule="auto"/>
        <w:ind w:left="12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1/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/2021, 6:00pm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1"/>
          <w:szCs w:val="21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– 7:00pm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Meeting: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Board Meeting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Location: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Via Zoom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Chair: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Stacy Burnett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 (President)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3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  <w:rPr>
          <w:u w:val="none"/>
        </w:rPr>
      </w:pPr>
      <w:r w:rsidDel="00000000" w:rsidR="00000000" w:rsidRPr="00000000">
        <w:rPr>
          <w:rtl w:val="0"/>
        </w:rPr>
        <w:t xml:space="preserve">Members Present: </w:t>
      </w:r>
      <w:r w:rsidDel="00000000" w:rsidR="00000000" w:rsidRPr="00000000">
        <w:rPr>
          <w:u w:val="none"/>
          <w:rtl w:val="0"/>
        </w:rPr>
        <w:t xml:space="preserve">Stacy Burnett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none"/>
          <w:rtl w:val="0"/>
        </w:rPr>
        <w:t xml:space="preserve">President)</w:t>
      </w:r>
      <w:r w:rsidDel="00000000" w:rsidR="00000000" w:rsidRPr="00000000">
        <w:rPr>
          <w:rtl w:val="0"/>
        </w:rPr>
        <w:t xml:space="preserve">, Shahnaz Currim (Staff Representative</w:t>
      </w:r>
      <w:r w:rsidDel="00000000" w:rsidR="00000000" w:rsidRPr="00000000">
        <w:rPr>
          <w:u w:val="none"/>
          <w:rtl w:val="0"/>
        </w:rPr>
        <w:t xml:space="preserve">),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none"/>
          <w:rtl w:val="0"/>
        </w:rPr>
        <w:t xml:space="preserve">Tricia Fuller (Member), Noel Alfonso (Member)</w:t>
      </w:r>
    </w:p>
    <w:p w:rsidR="00000000" w:rsidDel="00000000" w:rsidP="00000000" w:rsidRDefault="00000000" w:rsidRPr="00000000" w14:paraId="00000004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676"/>
        <w:rPr/>
      </w:pPr>
      <w:r w:rsidDel="00000000" w:rsidR="00000000" w:rsidRPr="00000000">
        <w:rPr>
          <w:rtl w:val="0"/>
        </w:rPr>
        <w:t xml:space="preserve">Excused:</w:t>
        <w:tab/>
        <w:tab/>
        <w:tab/>
        <w:t xml:space="preserve">Ed Stock (Member)</w:t>
      </w:r>
    </w:p>
    <w:p w:rsidR="00000000" w:rsidDel="00000000" w:rsidP="00000000" w:rsidRDefault="00000000" w:rsidRPr="00000000" w14:paraId="0000000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/>
      </w:pPr>
      <w:r w:rsidDel="00000000" w:rsidR="00000000" w:rsidRPr="00000000">
        <w:rPr>
          <w:rtl w:val="0"/>
        </w:rPr>
        <w:t xml:space="preserve">Other Attendees:</w:t>
      </w:r>
      <w:r w:rsidDel="00000000" w:rsidR="00000000" w:rsidRPr="00000000">
        <w:rPr>
          <w:rFonts w:ascii="Times" w:cs="Times" w:eastAsia="Times" w:hAnsi="Times"/>
          <w:color w:val="000000"/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  <w:t xml:space="preserve">Laura Hertzler (Head of School), Stefan Linder (Associate Head of School), Heather Bonacorda (Admissions), Melissa Sutton (</w:t>
      </w:r>
      <w:r w:rsidDel="00000000" w:rsidR="00000000" w:rsidRPr="00000000">
        <w:rPr>
          <w:rtl w:val="0"/>
        </w:rPr>
        <w:t xml:space="preserve">Development</w:t>
      </w:r>
      <w:r w:rsidDel="00000000" w:rsidR="00000000" w:rsidRPr="00000000">
        <w:rPr>
          <w:rtl w:val="0"/>
        </w:rPr>
        <w:t xml:space="preserve">), Kristin Morgan (</w:t>
      </w:r>
      <w:r w:rsidDel="00000000" w:rsidR="00000000" w:rsidRPr="00000000">
        <w:rPr>
          <w:rtl w:val="0"/>
        </w:rPr>
        <w:t xml:space="preserve">Business Manager)</w:t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9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Agenda Items</w:t>
      </w:r>
    </w:p>
    <w:p w:rsidR="00000000" w:rsidDel="00000000" w:rsidP="00000000" w:rsidRDefault="00000000" w:rsidRPr="00000000" w14:paraId="0000000A">
      <w:pPr>
        <w:pStyle w:val="Heading1"/>
        <w:ind w:left="90" w:firstLine="0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845"/>
        </w:tabs>
        <w:ind w:left="360" w:hanging="360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</w:t>
        <w:tab/>
        <w:tab/>
        <w:t xml:space="preserve">The meeting was called to order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at 6:01 pm by Stacy Burnett (President)</w:t>
      </w:r>
    </w:p>
    <w:p w:rsidR="00000000" w:rsidDel="00000000" w:rsidP="00000000" w:rsidRDefault="00000000" w:rsidRPr="00000000" w14:paraId="0000000C">
      <w:pPr>
        <w:tabs>
          <w:tab w:val="left" w:pos="845"/>
        </w:tabs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845"/>
        </w:tabs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Mission Moment:</w:t>
        <w:tab/>
        <w:tab/>
      </w:r>
      <w:r w:rsidDel="00000000" w:rsidR="00000000" w:rsidRPr="00000000">
        <w:rPr>
          <w:rtl w:val="0"/>
        </w:rPr>
        <w:t xml:space="preserve">Shahnaz Currim presents student’s work in various classrooms at Keystone.</w:t>
      </w:r>
    </w:p>
    <w:p w:rsidR="00000000" w:rsidDel="00000000" w:rsidP="00000000" w:rsidRDefault="00000000" w:rsidRPr="00000000" w14:paraId="0000000E">
      <w:pPr>
        <w:tabs>
          <w:tab w:val="left" w:pos="845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5"/>
        </w:tabs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and adopt minutes from 1/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1"/>
        <w:ind w:left="2880" w:firstLine="0"/>
        <w:rPr/>
      </w:pPr>
      <w:r w:rsidDel="00000000" w:rsidR="00000000" w:rsidRPr="00000000">
        <w:rPr>
          <w:rtl w:val="0"/>
        </w:rPr>
        <w:t xml:space="preserve">Tricia Fuller</w:t>
      </w:r>
      <w:r w:rsidDel="00000000" w:rsidR="00000000" w:rsidRPr="00000000">
        <w:rPr>
          <w:rtl w:val="0"/>
        </w:rPr>
        <w:t xml:space="preserve"> makes a motion to adopt minutes.  Shahnaz Currim seconds the motion and the motion passes 4:0. </w:t>
      </w:r>
    </w:p>
    <w:p w:rsidR="00000000" w:rsidDel="00000000" w:rsidP="00000000" w:rsidRDefault="00000000" w:rsidRPr="00000000" w14:paraId="00000011">
      <w:pPr>
        <w:widowControl w:val="1"/>
        <w:rPr/>
      </w:pPr>
      <w:r w:rsidDel="00000000" w:rsidR="00000000" w:rsidRPr="00000000">
        <w:rPr>
          <w:rtl w:val="0"/>
        </w:rPr>
        <w:tab/>
        <w:tab/>
        <w:tab/>
        <w:tab/>
        <w:t xml:space="preserve">Motion passes by: Stacy Burnett - Y, Shahnaz Currim –Y, Tricia Fuller -Y, Noel Alfonso-Y</w:t>
      </w:r>
    </w:p>
    <w:p w:rsidR="00000000" w:rsidDel="00000000" w:rsidP="00000000" w:rsidRDefault="00000000" w:rsidRPr="00000000" w14:paraId="00000012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Finance Committee Report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440"/>
        <w:jc w:val="left"/>
        <w:rPr/>
      </w:pPr>
      <w:r w:rsidDel="00000000" w:rsidR="00000000" w:rsidRPr="00000000">
        <w:rPr>
          <w:rtl w:val="0"/>
        </w:rPr>
        <w:t xml:space="preserve">Kristin Morgan presents the Finance Committee Report.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hanging="144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5.  Fundraising Report: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/>
      </w:pPr>
      <w:r w:rsidDel="00000000" w:rsidR="00000000" w:rsidRPr="00000000">
        <w:rPr>
          <w:rtl w:val="0"/>
        </w:rPr>
        <w:t xml:space="preserve">Melissa Sutton presents the Fundraising Report.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6.  Governance Report:</w:t>
        <w:tab/>
        <w:tab/>
      </w:r>
      <w:r w:rsidDel="00000000" w:rsidR="00000000" w:rsidRPr="00000000">
        <w:rPr>
          <w:rtl w:val="0"/>
        </w:rPr>
        <w:t xml:space="preserve">Shahnaz Currim presents the Governance Report.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7.   COVID Update:</w:t>
        <w:tab/>
        <w:tab/>
      </w:r>
      <w:r w:rsidDel="00000000" w:rsidR="00000000" w:rsidRPr="00000000">
        <w:rPr>
          <w:rtl w:val="0"/>
        </w:rPr>
        <w:t xml:space="preserve">Stefan Linder goes over the current COVID numbers.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8.  </w:t>
      </w:r>
      <w:r w:rsidDel="00000000" w:rsidR="00000000" w:rsidRPr="00000000">
        <w:rPr>
          <w:b w:val="1"/>
          <w:rtl w:val="0"/>
        </w:rPr>
        <w:t xml:space="preserve">Head of School report:</w:t>
        <w:tab/>
      </w:r>
      <w:r w:rsidDel="00000000" w:rsidR="00000000" w:rsidRPr="00000000">
        <w:rPr>
          <w:rtl w:val="0"/>
        </w:rPr>
        <w:t xml:space="preserve">Laura Hertzler presents the Head of School Report.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9.  </w:t>
      </w:r>
      <w:r w:rsidDel="00000000" w:rsidR="00000000" w:rsidRPr="00000000">
        <w:rPr>
          <w:b w:val="1"/>
          <w:rtl w:val="0"/>
        </w:rPr>
        <w:t xml:space="preserve">Call to Public:</w:t>
        <w:tab/>
        <w:tab/>
      </w:r>
      <w:r w:rsidDel="00000000" w:rsidR="00000000" w:rsidRPr="00000000">
        <w:rPr>
          <w:rtl w:val="0"/>
        </w:rPr>
        <w:t xml:space="preserve">The public has the opportunity to address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4">
      <w:pPr>
        <w:pStyle w:val="Heading1"/>
        <w:spacing w:before="4" w:lineRule="auto"/>
        <w:ind w:left="2880" w:hanging="144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before="4" w:lineRule="auto"/>
        <w:ind w:left="288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4" w:lineRule="auto"/>
        <w:ind w:left="288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before="4" w:lineRule="auto"/>
        <w:ind w:left="288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before="4" w:lineRule="auto"/>
        <w:ind w:left="2880" w:hanging="14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tabs>
          <w:tab w:val="left" w:pos="845"/>
        </w:tabs>
        <w:spacing w:before="4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.99999999999994" w:lineRule="auto"/>
        <w:ind w:right="173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7:14 pm.</w:t>
      </w:r>
    </w:p>
    <w:p w:rsidR="00000000" w:rsidDel="00000000" w:rsidP="00000000" w:rsidRDefault="00000000" w:rsidRPr="00000000" w14:paraId="0000002B">
      <w:pPr>
        <w:tabs>
          <w:tab w:val="left" w:pos="360"/>
          <w:tab w:val="left" w:pos="560"/>
          <w:tab w:val="left" w:pos="81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4" w:line="246.99999999999994" w:lineRule="auto"/>
        <w:ind w:right="17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12" w:line="246.99999999999994" w:lineRule="auto"/>
        <w:ind w:left="0" w:right="17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2"/>
        </w:tabs>
        <w:spacing w:after="0" w:before="0" w:line="240" w:lineRule="auto"/>
        <w:ind w:left="124" w:right="0" w:hanging="1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Date will be </w:t>
      </w:r>
      <w:r w:rsidDel="00000000" w:rsidR="00000000" w:rsidRPr="00000000">
        <w:rPr>
          <w:rtl w:val="0"/>
        </w:rPr>
        <w:t xml:space="preserve">2/24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Via Zoom.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280" w:top="1720" w:left="1220" w:right="1220" w:header="72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14.399999999999999" w:lineRule="auto"/>
      <w:rPr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b="0" l="0" r="0" t="0"/>
          <wp:wrapSquare wrapText="bothSides" distB="0" distT="0" distL="0" distR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0"/>
                            <w:ind w:left="45.999999046325684" w:right="0" w:firstLine="45.99999904632568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KEYSTONE MONTESSORI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6.000000238418579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 foundation for a lifetime of learning.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b="0" l="0" r="0" t="0"/>
              <wp:wrapSquare wrapText="bothSides" distB="0" distT="0" distL="0" distR="0"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645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b="0" l="0" r="0" t="0"/>
              <wp:wrapSquare wrapText="bothSides" distB="0" distT="0" distL="0" distR="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1.99999809265137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Meeting Minutes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b="0" l="0" r="0" t="0"/>
              <wp:wrapSquare wrapText="bothSides" distB="0" distT="0" distL="0" distR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522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cs="Calibri" w:eastAsia="Calibri" w:hAnsi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.9999999999998"/>
      </w:pPr>
      <w:rPr>
        <w:rFonts w:ascii="Calibri" w:cs="Calibri" w:eastAsia="Calibri" w:hAnsi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cs="Calibri" w:eastAsia="Calibri" w:hAnsi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/>
    </w:lvl>
    <w:lvl w:ilvl="5">
      <w:start w:val="1"/>
      <w:numFmt w:val="bullet"/>
      <w:lvlText w:val="•"/>
      <w:lvlJc w:val="left"/>
      <w:pPr>
        <w:ind w:left="3004" w:hanging="360"/>
      </w:pPr>
      <w:rPr/>
    </w:lvl>
    <w:lvl w:ilvl="6">
      <w:start w:val="1"/>
      <w:numFmt w:val="bullet"/>
      <w:lvlText w:val="•"/>
      <w:lvlJc w:val="left"/>
      <w:pPr>
        <w:ind w:left="4987" w:hanging="360"/>
      </w:pPr>
      <w:rPr/>
    </w:lvl>
    <w:lvl w:ilvl="7">
      <w:start w:val="1"/>
      <w:numFmt w:val="bullet"/>
      <w:lvlText w:val="•"/>
      <w:lvlJc w:val="left"/>
      <w:pPr>
        <w:ind w:left="6970" w:hanging="360"/>
      </w:pPr>
      <w:rPr/>
    </w:lvl>
    <w:lvl w:ilvl="8">
      <w:start w:val="1"/>
      <w:numFmt w:val="bullet"/>
      <w:lvlText w:val="•"/>
      <w:lvlJc w:val="left"/>
      <w:pPr>
        <w:ind w:left="8953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8" w:lineRule="auto"/>
      <w:ind w:left="224"/>
    </w:pPr>
    <w:rPr>
      <w:rFonts w:ascii="Calibri" w:cs="Calibri" w:eastAsia="Calibri" w:hAnsi="Calibri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uiPriority w:val="1"/>
    <w:qFormat w:val="1"/>
    <w:rsid w:val="0022634B"/>
  </w:style>
  <w:style w:type="paragraph" w:styleId="Heading1">
    <w:name w:val="heading 1"/>
    <w:basedOn w:val="Normal"/>
    <w:link w:val="Heading1Char"/>
    <w:uiPriority w:val="1"/>
    <w:qFormat w:val="1"/>
    <w:rsid w:val="0022634B"/>
    <w:pPr>
      <w:spacing w:before="68"/>
      <w:ind w:left="224"/>
      <w:outlineLvl w:val="0"/>
    </w:pPr>
    <w:rPr>
      <w:rFonts w:ascii="Calibri" w:eastAsia="Calibri" w:hAnsi="Calibri"/>
      <w:b w:val="1"/>
      <w:bCs w:val="1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 w:val="1"/>
    <w:rsid w:val="0022634B"/>
  </w:style>
  <w:style w:type="paragraph" w:styleId="TableParagraph" w:customStyle="1">
    <w:name w:val="Table Paragraph"/>
    <w:basedOn w:val="Normal"/>
    <w:uiPriority w:val="1"/>
    <w:qFormat w:val="1"/>
    <w:rsid w:val="0022634B"/>
  </w:style>
  <w:style w:type="paragraph" w:styleId="Header">
    <w:name w:val="header"/>
    <w:basedOn w:val="Normal"/>
    <w:link w:val="HeaderChar"/>
    <w:uiPriority w:val="99"/>
    <w:unhideWhenUsed w:val="1"/>
    <w:rsid w:val="006836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 w:val="1"/>
    <w:rsid w:val="006836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3614"/>
  </w:style>
  <w:style w:type="paragraph" w:styleId="Normal1" w:customStyle="1">
    <w:name w:val="Normal1"/>
    <w:rsid w:val="00EC7AA4"/>
    <w:rPr>
      <w:rFonts w:ascii="Calibri" w:cs="Calibri" w:eastAsia="Calibri" w:hAnsi="Calibri"/>
      <w:color w:val="000000"/>
      <w:szCs w:val="20"/>
    </w:rPr>
  </w:style>
  <w:style w:type="character" w:styleId="s1" w:customStyle="1">
    <w:name w:val="s1"/>
    <w:basedOn w:val="DefaultParagraphFont"/>
    <w:rsid w:val="009851F0"/>
  </w:style>
  <w:style w:type="character" w:styleId="BodyTextChar" w:customStyle="1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 w:val="1"/>
    <w:unhideWhenUsed w:val="1"/>
    <w:rsid w:val="007B092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7B0929"/>
    <w:rPr>
      <w:rFonts w:ascii="Times New Roman" w:cs="Times New Roman" w:hAnsi="Times New Roman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1"/>
    <w:rsid w:val="00CF7136"/>
    <w:rPr>
      <w:rFonts w:ascii="Calibri" w:eastAsia="Calibri" w:hAnsi="Calibri"/>
      <w:b w:val="1"/>
      <w:bCs w:val="1"/>
      <w:sz w:val="21"/>
      <w:szCs w:val="21"/>
    </w:rPr>
  </w:style>
  <w:style w:type="paragraph" w:styleId="DocumentMap">
    <w:name w:val="Document Map"/>
    <w:basedOn w:val="Normal"/>
    <w:link w:val="DocumentMapChar"/>
    <w:semiHidden w:val="1"/>
    <w:unhideWhenUsed w:val="1"/>
    <w:rsid w:val="00D457D7"/>
    <w:rPr>
      <w:rFonts w:ascii="Times New Roman" w:cs="Times New Roman" w:hAnsi="Times New Roman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 w:val="1"/>
    <w:rsid w:val="00D457D7"/>
    <w:rPr>
      <w:rFonts w:ascii="Times New Roman" w:cs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 w:val="1"/>
    <w:rsid w:val="00655533"/>
    <w:pPr>
      <w:widowControl w:val="1"/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ja-JP"/>
    </w:rPr>
  </w:style>
  <w:style w:type="character" w:styleId="TitleChar" w:customStyle="1">
    <w:name w:val="Title Char"/>
    <w:basedOn w:val="DefaultParagraphFont"/>
    <w:link w:val="Title"/>
    <w:uiPriority w:val="10"/>
    <w:rsid w:val="0065553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AMUW2mUVT0Xds3JlvmLwsohutBM+3Bj5xVvAxfmpbn3x0b1n7aW8DZ16PeblTgQsezEzrT/PvNDvwWNQhnzZVX0FLcZCMJ9QkUigpLOD06aCDRQZypgTM1Y=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2021-01-06T20:27:00Z</dcterms:created>
  <dc:creator>Mr. Stefan</dc:creator>
</cp:coreProperties>
</file>