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20005B31"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743FAC">
        <w:rPr>
          <w:spacing w:val="-14"/>
          <w:w w:val="105"/>
        </w:rPr>
        <w:t>20</w:t>
      </w:r>
      <w:r w:rsidR="00743FAC" w:rsidRPr="00743FAC">
        <w:rPr>
          <w:spacing w:val="-14"/>
          <w:w w:val="105"/>
          <w:vertAlign w:val="superscript"/>
        </w:rPr>
        <w:t>th</w:t>
      </w:r>
      <w:r w:rsidR="00743FAC">
        <w:rPr>
          <w:spacing w:val="-14"/>
          <w:w w:val="105"/>
        </w:rPr>
        <w:t xml:space="preserve"> Day of September 2020</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44095DEB" w:rsidR="001E1A30" w:rsidRPr="00267F1C" w:rsidRDefault="00743FAC" w:rsidP="00120399">
      <w:pPr>
        <w:spacing w:before="24"/>
        <w:jc w:val="center"/>
        <w:rPr>
          <w:b/>
        </w:rPr>
      </w:pPr>
      <w:r>
        <w:rPr>
          <w:b/>
          <w:w w:val="105"/>
        </w:rPr>
        <w:t>September 21</w:t>
      </w:r>
      <w:r w:rsidR="002068CC" w:rsidRPr="00267F1C">
        <w:rPr>
          <w:b/>
          <w:w w:val="105"/>
        </w:rPr>
        <w:t>, 2020 at 4</w:t>
      </w:r>
      <w:r>
        <w:rPr>
          <w:b/>
          <w:w w:val="105"/>
        </w:rPr>
        <w:t>:3</w:t>
      </w:r>
      <w:bookmarkStart w:id="0" w:name="_GoBack"/>
      <w:bookmarkEnd w:id="0"/>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77777777" w:rsidR="001E1A30" w:rsidRDefault="00177F48">
            <w:pPr>
              <w:pStyle w:val="TableParagraph"/>
              <w:rPr>
                <w:sz w:val="18"/>
              </w:rPr>
            </w:pPr>
            <w:r>
              <w:rPr>
                <w:w w:val="110"/>
                <w:sz w:val="18"/>
              </w:rPr>
              <w:t>T. Childs</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77777777" w:rsidR="001E1A30" w:rsidRDefault="00177F48">
            <w:pPr>
              <w:pStyle w:val="TableParagraph"/>
              <w:rPr>
                <w:sz w:val="18"/>
              </w:rPr>
            </w:pPr>
            <w:r>
              <w:rPr>
                <w:w w:val="110"/>
                <w:sz w:val="18"/>
              </w:rPr>
              <w:t>T. Childs</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3C6C76B2" w14:textId="77777777" w:rsidR="00120399" w:rsidRDefault="00120399">
            <w:pPr>
              <w:pStyle w:val="TableParagraph"/>
              <w:spacing w:before="0" w:line="120" w:lineRule="exact"/>
              <w:ind w:left="96"/>
              <w:rPr>
                <w:w w:val="110"/>
                <w:sz w:val="18"/>
              </w:rPr>
            </w:pPr>
          </w:p>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77777777" w:rsidR="001E1A30" w:rsidRDefault="00177F48">
            <w:pPr>
              <w:pStyle w:val="TableParagraph"/>
              <w:ind w:left="37"/>
              <w:rPr>
                <w:sz w:val="18"/>
              </w:rPr>
            </w:pPr>
            <w:r>
              <w:rPr>
                <w:w w:val="110"/>
                <w:sz w:val="18"/>
              </w:rPr>
              <w:t>15 minutes</w:t>
            </w:r>
          </w:p>
        </w:tc>
      </w:tr>
      <w:tr w:rsidR="00D30625" w14:paraId="6BBBBF7C" w14:textId="77777777" w:rsidTr="00120399">
        <w:trPr>
          <w:trHeight w:val="698"/>
        </w:trPr>
        <w:tc>
          <w:tcPr>
            <w:tcW w:w="4862" w:type="dxa"/>
          </w:tcPr>
          <w:p w14:paraId="5F4FDDD5" w14:textId="1CADE8D1" w:rsidR="00D30625" w:rsidRDefault="00D30625" w:rsidP="00120399">
            <w:pPr>
              <w:pStyle w:val="TableParagraph"/>
              <w:spacing w:before="52" w:line="268" w:lineRule="auto"/>
              <w:ind w:left="396" w:hanging="338"/>
              <w:rPr>
                <w:w w:val="110"/>
                <w:sz w:val="18"/>
              </w:rPr>
            </w:pPr>
            <w:r>
              <w:rPr>
                <w:w w:val="110"/>
                <w:sz w:val="18"/>
              </w:rPr>
              <w:t>5</w:t>
            </w:r>
            <w:r w:rsidRPr="00D30625">
              <w:rPr>
                <w:b/>
                <w:w w:val="110"/>
                <w:sz w:val="18"/>
              </w:rPr>
              <w:t>. Grants</w:t>
            </w:r>
          </w:p>
        </w:tc>
        <w:tc>
          <w:tcPr>
            <w:tcW w:w="1622" w:type="dxa"/>
          </w:tcPr>
          <w:p w14:paraId="15FE18DC" w14:textId="56C95BA3" w:rsidR="00D30625" w:rsidRDefault="00D30625">
            <w:pPr>
              <w:pStyle w:val="TableParagraph"/>
              <w:rPr>
                <w:w w:val="110"/>
                <w:sz w:val="18"/>
              </w:rPr>
            </w:pPr>
            <w:r>
              <w:rPr>
                <w:w w:val="110"/>
                <w:sz w:val="18"/>
              </w:rPr>
              <w:t>K. Morgan &amp; L. Hertzler</w:t>
            </w:r>
          </w:p>
        </w:tc>
        <w:tc>
          <w:tcPr>
            <w:tcW w:w="3326" w:type="dxa"/>
          </w:tcPr>
          <w:p w14:paraId="500C79A7" w14:textId="77777777" w:rsidR="00D30625" w:rsidRDefault="00D30625">
            <w:pPr>
              <w:pStyle w:val="TableParagraph"/>
              <w:spacing w:before="0" w:line="120" w:lineRule="exact"/>
              <w:ind w:left="96"/>
              <w:rPr>
                <w:w w:val="110"/>
                <w:sz w:val="18"/>
              </w:rPr>
            </w:pPr>
          </w:p>
        </w:tc>
        <w:tc>
          <w:tcPr>
            <w:tcW w:w="1440" w:type="dxa"/>
          </w:tcPr>
          <w:p w14:paraId="09A3CB52" w14:textId="3322F4F9" w:rsidR="00D30625" w:rsidRDefault="00D30625">
            <w:pPr>
              <w:pStyle w:val="TableParagraph"/>
              <w:ind w:left="37"/>
              <w:rPr>
                <w:w w:val="110"/>
                <w:sz w:val="18"/>
              </w:rPr>
            </w:pPr>
            <w:r>
              <w:rPr>
                <w:w w:val="110"/>
                <w:sz w:val="18"/>
              </w:rPr>
              <w:t>5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7777777" w:rsidR="001E1A30" w:rsidRDefault="00177F48">
            <w:pPr>
              <w:pStyle w:val="TableParagraph"/>
              <w:rPr>
                <w:sz w:val="18"/>
              </w:rPr>
            </w:pPr>
            <w:r>
              <w:rPr>
                <w:w w:val="110"/>
                <w:sz w:val="18"/>
              </w:rPr>
              <w:t>T. Childs</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B1FC7"/>
    <w:rsid w:val="00120399"/>
    <w:rsid w:val="00177F48"/>
    <w:rsid w:val="001E1A30"/>
    <w:rsid w:val="002068CC"/>
    <w:rsid w:val="00267F1C"/>
    <w:rsid w:val="00743FAC"/>
    <w:rsid w:val="00775848"/>
    <w:rsid w:val="00B165F9"/>
    <w:rsid w:val="00B52783"/>
    <w:rsid w:val="00B70FD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2020-09-21T17:49:00Z</dcterms:created>
  <dcterms:modified xsi:type="dcterms:W3CDTF">2020-09-21T17:51:00Z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